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6F2C15" w:rsidRDefault="001440FA" w:rsidP="00FD502A"/>
    <w:p w14:paraId="28B53FAE" w14:textId="77777777" w:rsidR="00502D84" w:rsidRDefault="00502D84" w:rsidP="004935E0"/>
    <w:p w14:paraId="3C4F20AC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3B6B">
        <w:rPr>
          <w:b/>
          <w:bCs/>
        </w:rPr>
        <w:t>AVISO DE CONTRATAÇÃO DIRETA</w:t>
      </w:r>
    </w:p>
    <w:p w14:paraId="42A54B57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7E7F80" w14:textId="109872A4" w:rsidR="005E40EF" w:rsidRDefault="005E40EF" w:rsidP="005E40EF">
      <w:pPr>
        <w:keepNext/>
        <w:widowControl w:val="0"/>
        <w:autoSpaceDE w:val="0"/>
        <w:autoSpaceDN w:val="0"/>
        <w:adjustRightInd w:val="0"/>
        <w:jc w:val="center"/>
      </w:pPr>
      <w:r w:rsidRPr="00F23B6B">
        <w:rPr>
          <w:u w:val="single"/>
        </w:rPr>
        <w:t>Contratação Direta - Dispensa nº 00</w:t>
      </w:r>
      <w:r w:rsidR="006C0190">
        <w:rPr>
          <w:u w:val="single"/>
        </w:rPr>
        <w:t>6</w:t>
      </w:r>
      <w:r w:rsidRPr="00F23B6B">
        <w:rPr>
          <w:u w:val="single"/>
        </w:rPr>
        <w:t>/2024</w:t>
      </w:r>
      <w:r w:rsidRPr="00F23B6B">
        <w:t>- LEI N. 14.133/2021</w:t>
      </w:r>
    </w:p>
    <w:p w14:paraId="50621B14" w14:textId="77777777" w:rsidR="00D0332C" w:rsidRPr="00F23B6B" w:rsidRDefault="00D0332C" w:rsidP="005E40EF">
      <w:pPr>
        <w:keepNext/>
        <w:widowControl w:val="0"/>
        <w:autoSpaceDE w:val="0"/>
        <w:autoSpaceDN w:val="0"/>
        <w:adjustRightInd w:val="0"/>
        <w:jc w:val="center"/>
      </w:pPr>
    </w:p>
    <w:p w14:paraId="196D22F9" w14:textId="7B4AB9FF" w:rsidR="00502D84" w:rsidRDefault="00502D84" w:rsidP="00502D84">
      <w:pPr>
        <w:keepNext/>
        <w:widowControl w:val="0"/>
        <w:autoSpaceDE w:val="0"/>
        <w:autoSpaceDN w:val="0"/>
        <w:adjustRightInd w:val="0"/>
        <w:jc w:val="center"/>
      </w:pPr>
      <w:r w:rsidRPr="00F23B6B">
        <w:rPr>
          <w:b/>
          <w:bCs/>
        </w:rPr>
        <w:t xml:space="preserve"> </w:t>
      </w:r>
      <w:r w:rsidRPr="00F23B6B">
        <w:t>Processo Administrativo n° 0</w:t>
      </w:r>
      <w:r w:rsidR="006C0190">
        <w:t>10</w:t>
      </w:r>
      <w:r w:rsidRPr="00F23B6B">
        <w:t>/202</w:t>
      </w:r>
      <w:r w:rsidR="005E40EF" w:rsidRPr="00F23B6B">
        <w:t>4</w:t>
      </w:r>
    </w:p>
    <w:p w14:paraId="7E399D4B" w14:textId="77777777" w:rsidR="00D0332C" w:rsidRPr="00F23B6B" w:rsidRDefault="00D0332C" w:rsidP="00502D84">
      <w:pPr>
        <w:keepNext/>
        <w:widowControl w:val="0"/>
        <w:autoSpaceDE w:val="0"/>
        <w:autoSpaceDN w:val="0"/>
        <w:adjustRightInd w:val="0"/>
        <w:jc w:val="center"/>
      </w:pPr>
    </w:p>
    <w:p w14:paraId="56BA7D5D" w14:textId="06FC3BCA" w:rsidR="006C0190" w:rsidRPr="00064C32" w:rsidRDefault="00502D84" w:rsidP="006C01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23B6B">
        <w:rPr>
          <w:b/>
          <w:bCs/>
        </w:rPr>
        <w:t xml:space="preserve">OBJETO: </w:t>
      </w:r>
      <w:r w:rsidRPr="00F23B6B">
        <w:t xml:space="preserve"> </w:t>
      </w:r>
      <w:r w:rsidR="006C0190" w:rsidRPr="00064C32">
        <w:t>C</w:t>
      </w:r>
      <w:r w:rsidR="006C0190" w:rsidRPr="00064C32">
        <w:rPr>
          <w:color w:val="000000"/>
        </w:rPr>
        <w:t xml:space="preserve">ontratação de serviço de </w:t>
      </w:r>
      <w:r w:rsidR="006C0190">
        <w:rPr>
          <w:shd w:val="clear" w:color="auto" w:fill="FFFFFF"/>
        </w:rPr>
        <w:t>L</w:t>
      </w:r>
      <w:r w:rsidR="006C0190" w:rsidRPr="00C3083B">
        <w:rPr>
          <w:shd w:val="clear" w:color="auto" w:fill="FFFFFF"/>
        </w:rPr>
        <w:t>ocação de (0</w:t>
      </w:r>
      <w:r w:rsidR="006C0190">
        <w:rPr>
          <w:shd w:val="clear" w:color="auto" w:fill="FFFFFF"/>
        </w:rPr>
        <w:t>1</w:t>
      </w:r>
      <w:r w:rsidR="006C0190" w:rsidRPr="00C3083B">
        <w:rPr>
          <w:shd w:val="clear" w:color="auto" w:fill="FFFFFF"/>
        </w:rPr>
        <w:t xml:space="preserve">) </w:t>
      </w:r>
      <w:r w:rsidR="006C0190">
        <w:rPr>
          <w:shd w:val="clear" w:color="auto" w:fill="FFFFFF"/>
        </w:rPr>
        <w:t>um</w:t>
      </w:r>
      <w:r w:rsidR="006C0190" w:rsidRPr="00C3083B">
        <w:rPr>
          <w:shd w:val="clear" w:color="auto" w:fill="FFFFFF"/>
        </w:rPr>
        <w:t xml:space="preserve"> Maquinári</w:t>
      </w:r>
      <w:r w:rsidR="006C0190">
        <w:rPr>
          <w:shd w:val="clear" w:color="auto" w:fill="FFFFFF"/>
        </w:rPr>
        <w:t>o</w:t>
      </w:r>
      <w:r w:rsidR="006C0190" w:rsidRPr="00C3083B">
        <w:rPr>
          <w:shd w:val="clear" w:color="auto" w:fill="FFFFFF"/>
        </w:rPr>
        <w:t xml:space="preserve"> tipo Trator de pneus, com grade Niveladora de </w:t>
      </w:r>
      <w:r w:rsidR="006C0190">
        <w:rPr>
          <w:shd w:val="clear" w:color="auto" w:fill="FFFFFF"/>
        </w:rPr>
        <w:t>16</w:t>
      </w:r>
      <w:r w:rsidR="006C0190" w:rsidRPr="00C3083B">
        <w:rPr>
          <w:shd w:val="clear" w:color="auto" w:fill="FFFFFF"/>
        </w:rPr>
        <w:t xml:space="preserve"> disco acoplada, com operador, para serviço de (corte de terra), destinado ao preparo de solo para plantio, de lavouras de agricultores do Mu</w:t>
      </w:r>
      <w:r w:rsidR="006C0190" w:rsidRPr="00C3083B">
        <w:t xml:space="preserve">nicípio de </w:t>
      </w:r>
      <w:proofErr w:type="spellStart"/>
      <w:r w:rsidR="006C0190" w:rsidRPr="00C3083B">
        <w:t>Maturéia</w:t>
      </w:r>
      <w:proofErr w:type="spellEnd"/>
      <w:r w:rsidR="006C0190">
        <w:t>.</w:t>
      </w:r>
    </w:p>
    <w:p w14:paraId="3E653F11" w14:textId="4B684162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5AE2B4" w14:textId="280E0F14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23B6B">
        <w:rPr>
          <w:b/>
          <w:bCs/>
        </w:rPr>
        <w:t xml:space="preserve">DATA ENVIO DAS PROPOSTA DE PREÇOS: </w:t>
      </w:r>
    </w:p>
    <w:p w14:paraId="49B7E117" w14:textId="55E51A34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INICIO EM: </w:t>
      </w:r>
      <w:r w:rsidR="006C0190">
        <w:t xml:space="preserve">29 </w:t>
      </w:r>
      <w:r w:rsidRPr="00F23B6B">
        <w:t xml:space="preserve">de janeiro de 2024 </w:t>
      </w:r>
      <w:r w:rsidR="006C0190">
        <w:t>à</w:t>
      </w:r>
      <w:r w:rsidRPr="00F23B6B">
        <w:t>s 08:</w:t>
      </w:r>
      <w:r w:rsidR="006C0190">
        <w:t>3</w:t>
      </w:r>
      <w:r w:rsidRPr="00F23B6B">
        <w:t>0</w:t>
      </w:r>
    </w:p>
    <w:p w14:paraId="2E43170F" w14:textId="7EC8C1F2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TÉRMINO EM: </w:t>
      </w:r>
      <w:r w:rsidR="006C0190">
        <w:t xml:space="preserve">01 </w:t>
      </w:r>
      <w:r w:rsidRPr="00F23B6B">
        <w:t xml:space="preserve">de </w:t>
      </w:r>
      <w:r w:rsidR="006C0190">
        <w:t>fevereiro</w:t>
      </w:r>
      <w:r w:rsidRPr="00F23B6B">
        <w:t xml:space="preserve"> de 2024 </w:t>
      </w:r>
      <w:r w:rsidR="006C0190">
        <w:t>à</w:t>
      </w:r>
      <w:r w:rsidRPr="00F23B6B">
        <w:t>s 0</w:t>
      </w:r>
      <w:r w:rsidR="00F23B6B" w:rsidRPr="00F23B6B">
        <w:t>8</w:t>
      </w:r>
      <w:r w:rsidRPr="00F23B6B">
        <w:t>:</w:t>
      </w:r>
      <w:r w:rsidR="001C777F">
        <w:t>5</w:t>
      </w:r>
      <w:r w:rsidRPr="00F23B6B">
        <w:t>9 horas</w:t>
      </w:r>
    </w:p>
    <w:p w14:paraId="77D64418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D85CE9" w14:textId="22723296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b/>
          <w:bCs/>
        </w:rPr>
        <w:t xml:space="preserve">ABERTURA PROPOSTA DE PREÇOS: </w:t>
      </w:r>
      <w:r w:rsidR="006C0190">
        <w:t>01</w:t>
      </w:r>
      <w:r w:rsidRPr="00F23B6B">
        <w:t xml:space="preserve"> de </w:t>
      </w:r>
      <w:r w:rsidR="006C0190">
        <w:t>fevereir</w:t>
      </w:r>
      <w:r w:rsidR="005E40EF" w:rsidRPr="00F23B6B">
        <w:t>o</w:t>
      </w:r>
      <w:r w:rsidRPr="00F23B6B">
        <w:t xml:space="preserve"> de 202</w:t>
      </w:r>
      <w:r w:rsidR="00F23B6B" w:rsidRPr="00F23B6B">
        <w:t>4</w:t>
      </w:r>
      <w:r w:rsidRPr="00F23B6B">
        <w:t xml:space="preserve"> </w:t>
      </w:r>
      <w:r w:rsidR="006C0190">
        <w:t>à</w:t>
      </w:r>
      <w:r w:rsidRPr="00F23B6B">
        <w:t>s 0</w:t>
      </w:r>
      <w:r w:rsidR="001C777F">
        <w:t>9</w:t>
      </w:r>
      <w:r w:rsidRPr="00F23B6B">
        <w:t>:</w:t>
      </w:r>
      <w:r w:rsidR="001C777F">
        <w:t>0</w:t>
      </w:r>
      <w:r w:rsidRPr="00F23B6B">
        <w:t>0 horas</w:t>
      </w:r>
    </w:p>
    <w:p w14:paraId="2D7134E8" w14:textId="31BCF13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Amparo Legal na Lei nº</w:t>
      </w:r>
      <w:r w:rsidR="005E40EF" w:rsidRPr="00F23B6B">
        <w:rPr>
          <w:shd w:val="clear" w:color="auto" w:fill="FFFFFF"/>
        </w:rPr>
        <w:t xml:space="preserve"> </w:t>
      </w:r>
      <w:r w:rsidRPr="00F23B6B">
        <w:rPr>
          <w:shd w:val="clear" w:color="auto" w:fill="FFFFFF"/>
        </w:rPr>
        <w:t>14.133/2021, Art. 75, I</w:t>
      </w:r>
      <w:r w:rsidR="006A2ABE">
        <w:rPr>
          <w:shd w:val="clear" w:color="auto" w:fill="FFFFFF"/>
        </w:rPr>
        <w:t>I</w:t>
      </w:r>
    </w:p>
    <w:p w14:paraId="6B076F16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A participação na presente dispensa eletrônica se dará mediante Sistema de Dispensa Eletrônica, disponível no endereço eletrônico www.portaldecompraspublicas.com.br </w:t>
      </w:r>
    </w:p>
    <w:p w14:paraId="173D91C9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 xml:space="preserve">O Termo de Referência/Projeto Básico da Dispensa encontra-se disponível no </w:t>
      </w:r>
      <w:r w:rsidRPr="00F23B6B">
        <w:t xml:space="preserve">www.portaldecompraspublicas.com.br e </w:t>
      </w:r>
      <w:r w:rsidRPr="00F23B6B">
        <w:rPr>
          <w:shd w:val="clear" w:color="auto" w:fill="FFFFFF"/>
        </w:rPr>
        <w:t xml:space="preserve">no site </w:t>
      </w:r>
      <w:hyperlink r:id="rId8" w:history="1">
        <w:r w:rsidRPr="00F23B6B">
          <w:rPr>
            <w:rStyle w:val="Hyperlink"/>
            <w:shd w:val="clear" w:color="auto" w:fill="FFFFFF"/>
          </w:rPr>
          <w:t>www.matureia.pb.gv.br</w:t>
        </w:r>
      </w:hyperlink>
      <w:r w:rsidRPr="00F23B6B">
        <w:rPr>
          <w:shd w:val="clear" w:color="auto" w:fill="FFFFFF"/>
        </w:rPr>
        <w:t xml:space="preserve"> </w:t>
      </w:r>
    </w:p>
    <w:p w14:paraId="300E89FD" w14:textId="5D0A1E3B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F23B6B">
        <w:rPr>
          <w:shd w:val="clear" w:color="auto" w:fill="FFFFFF"/>
        </w:rPr>
        <w:t>Matureia</w:t>
      </w:r>
      <w:proofErr w:type="spellEnd"/>
      <w:r w:rsidRPr="00F23B6B">
        <w:rPr>
          <w:shd w:val="clear" w:color="auto" w:fill="FFFFFF"/>
        </w:rPr>
        <w:t xml:space="preserve"> – PB, </w:t>
      </w:r>
      <w:r w:rsidR="006C0190">
        <w:rPr>
          <w:shd w:val="clear" w:color="auto" w:fill="FFFFFF"/>
        </w:rPr>
        <w:t>24</w:t>
      </w:r>
      <w:r w:rsidRPr="00F23B6B">
        <w:rPr>
          <w:shd w:val="clear" w:color="auto" w:fill="FFFFFF"/>
        </w:rPr>
        <w:t xml:space="preserve"> de </w:t>
      </w:r>
      <w:r w:rsidR="005E40EF" w:rsidRPr="00F23B6B">
        <w:rPr>
          <w:shd w:val="clear" w:color="auto" w:fill="FFFFFF"/>
        </w:rPr>
        <w:t>janeiro</w:t>
      </w:r>
      <w:r w:rsidRPr="00F23B6B">
        <w:rPr>
          <w:shd w:val="clear" w:color="auto" w:fill="FFFFFF"/>
        </w:rPr>
        <w:t xml:space="preserve"> de 202</w:t>
      </w:r>
      <w:r w:rsidR="005E40EF" w:rsidRPr="00F23B6B">
        <w:rPr>
          <w:shd w:val="clear" w:color="auto" w:fill="FFFFFF"/>
        </w:rPr>
        <w:t>4</w:t>
      </w:r>
      <w:r w:rsidRPr="00F23B6B">
        <w:rPr>
          <w:shd w:val="clear" w:color="auto" w:fill="FFFFFF"/>
        </w:rPr>
        <w:t xml:space="preserve">. </w:t>
      </w:r>
    </w:p>
    <w:p w14:paraId="38D06AB4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PAULO SERGIO DE OLIVEIRA</w:t>
      </w:r>
    </w:p>
    <w:p w14:paraId="2E9A5348" w14:textId="77777777" w:rsidR="00502D84" w:rsidRPr="00187F9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>Agente de Contratação</w:t>
      </w:r>
    </w:p>
    <w:p w14:paraId="05B999D4" w14:textId="77777777" w:rsidR="00502D84" w:rsidRPr="004935E0" w:rsidRDefault="00502D84" w:rsidP="004935E0"/>
    <w:p w14:paraId="7AD359AD" w14:textId="19243EC1" w:rsidR="00823113" w:rsidRPr="006F2C15" w:rsidRDefault="00823113" w:rsidP="00FD502A"/>
    <w:p w14:paraId="1E88442A" w14:textId="77777777" w:rsidR="00823113" w:rsidRPr="006F2C15" w:rsidRDefault="00823113" w:rsidP="00FD502A"/>
    <w:sectPr w:rsidR="00823113" w:rsidRPr="006F2C15" w:rsidSect="00202E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04AE" w14:textId="77777777" w:rsidR="0040320E" w:rsidRDefault="0040320E" w:rsidP="00025BAA">
      <w:r>
        <w:separator/>
      </w:r>
    </w:p>
  </w:endnote>
  <w:endnote w:type="continuationSeparator" w:id="0">
    <w:p w14:paraId="09113D68" w14:textId="77777777" w:rsidR="0040320E" w:rsidRDefault="0040320E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6C019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67699828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3CEF" w14:textId="77777777" w:rsidR="0040320E" w:rsidRDefault="0040320E" w:rsidP="00025BAA">
      <w:r>
        <w:separator/>
      </w:r>
    </w:p>
  </w:footnote>
  <w:footnote w:type="continuationSeparator" w:id="0">
    <w:p w14:paraId="6AC75952" w14:textId="77777777" w:rsidR="0040320E" w:rsidRDefault="0040320E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6C019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6C019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67699826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67699827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6C019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33540">
    <w:abstractNumId w:val="0"/>
  </w:num>
  <w:num w:numId="2" w16cid:durableId="689530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24894"/>
    <w:rsid w:val="00025BAA"/>
    <w:rsid w:val="00027D59"/>
    <w:rsid w:val="00052B8D"/>
    <w:rsid w:val="000563B0"/>
    <w:rsid w:val="00085C53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777F"/>
    <w:rsid w:val="001E7A76"/>
    <w:rsid w:val="001F11AD"/>
    <w:rsid w:val="001F33B3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30BD2"/>
    <w:rsid w:val="00335CB3"/>
    <w:rsid w:val="00346BB6"/>
    <w:rsid w:val="00351397"/>
    <w:rsid w:val="00386865"/>
    <w:rsid w:val="003A67F0"/>
    <w:rsid w:val="003A7F46"/>
    <w:rsid w:val="003B10F7"/>
    <w:rsid w:val="003B72F5"/>
    <w:rsid w:val="003C0139"/>
    <w:rsid w:val="00401645"/>
    <w:rsid w:val="0040320E"/>
    <w:rsid w:val="00472DF2"/>
    <w:rsid w:val="004935E0"/>
    <w:rsid w:val="00493F9E"/>
    <w:rsid w:val="00495EC3"/>
    <w:rsid w:val="004E133F"/>
    <w:rsid w:val="004F77B6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6162B4"/>
    <w:rsid w:val="00624665"/>
    <w:rsid w:val="00636598"/>
    <w:rsid w:val="00651EE3"/>
    <w:rsid w:val="00663326"/>
    <w:rsid w:val="00667A80"/>
    <w:rsid w:val="006900C9"/>
    <w:rsid w:val="006A28DB"/>
    <w:rsid w:val="006A2ABE"/>
    <w:rsid w:val="006C0190"/>
    <w:rsid w:val="006D425C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F4396"/>
    <w:rsid w:val="00817DAB"/>
    <w:rsid w:val="00823113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6603"/>
    <w:rsid w:val="00A102F6"/>
    <w:rsid w:val="00A12138"/>
    <w:rsid w:val="00A16AD2"/>
    <w:rsid w:val="00A21DC5"/>
    <w:rsid w:val="00A60D6F"/>
    <w:rsid w:val="00A72F82"/>
    <w:rsid w:val="00AC0C38"/>
    <w:rsid w:val="00AC5E7E"/>
    <w:rsid w:val="00B0195F"/>
    <w:rsid w:val="00B17738"/>
    <w:rsid w:val="00B53C2C"/>
    <w:rsid w:val="00B91EC4"/>
    <w:rsid w:val="00BA5207"/>
    <w:rsid w:val="00BA6FA9"/>
    <w:rsid w:val="00BA6FD4"/>
    <w:rsid w:val="00BB4199"/>
    <w:rsid w:val="00BD4B04"/>
    <w:rsid w:val="00C630F8"/>
    <w:rsid w:val="00C77366"/>
    <w:rsid w:val="00C95178"/>
    <w:rsid w:val="00CA5A30"/>
    <w:rsid w:val="00CC1C51"/>
    <w:rsid w:val="00CC23A3"/>
    <w:rsid w:val="00CE10D9"/>
    <w:rsid w:val="00D0332C"/>
    <w:rsid w:val="00D10072"/>
    <w:rsid w:val="00D1165C"/>
    <w:rsid w:val="00D53B08"/>
    <w:rsid w:val="00D558BF"/>
    <w:rsid w:val="00D6470F"/>
    <w:rsid w:val="00D74B85"/>
    <w:rsid w:val="00D87ECC"/>
    <w:rsid w:val="00D9728B"/>
    <w:rsid w:val="00DB005C"/>
    <w:rsid w:val="00DC25AF"/>
    <w:rsid w:val="00DE1C09"/>
    <w:rsid w:val="00DE6FF6"/>
    <w:rsid w:val="00E04281"/>
    <w:rsid w:val="00E05AFC"/>
    <w:rsid w:val="00E2354F"/>
    <w:rsid w:val="00E44449"/>
    <w:rsid w:val="00E466B0"/>
    <w:rsid w:val="00E55514"/>
    <w:rsid w:val="00E61046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478E"/>
    <w:rsid w:val="00F00095"/>
    <w:rsid w:val="00F029AE"/>
    <w:rsid w:val="00F104C2"/>
    <w:rsid w:val="00F16546"/>
    <w:rsid w:val="00F23B6B"/>
    <w:rsid w:val="00F51283"/>
    <w:rsid w:val="00F533EF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eia.pb.g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licitação</cp:lastModifiedBy>
  <cp:revision>6</cp:revision>
  <cp:lastPrinted>2022-09-19T18:24:00Z</cp:lastPrinted>
  <dcterms:created xsi:type="dcterms:W3CDTF">2024-01-15T17:32:00Z</dcterms:created>
  <dcterms:modified xsi:type="dcterms:W3CDTF">2024-01-25T17:57:00Z</dcterms:modified>
</cp:coreProperties>
</file>